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A3C" w:rsidRDefault="00621A3C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</w:t>
      </w:r>
      <w:r w:rsidR="00D05D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 w:rsidR="00D05D45">
        <w:rPr>
          <w:rFonts w:ascii="Times New Roman" w:hAnsi="Times New Roman"/>
          <w:sz w:val="24"/>
          <w:szCs w:val="24"/>
        </w:rPr>
        <w:t>Паспорта услуг.</w:t>
      </w:r>
    </w:p>
    <w:p w:rsidR="00D05D45" w:rsidRDefault="00D05D45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рамках предоставления услуг потребителям, МУП «Жилкомсервис», как сетевая организация, руководствуется Приказом Минэнерго РФ от 15.04.2014</w:t>
      </w:r>
      <w:r w:rsidR="00953B2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186 «О единых стандартах качества обслуживания сетевыми организациями потребителей услуг сетевых организаций», Постановление Правительства РФ от 27.12.2004г. № 861 «Об утверждении правил недискриминационного доступа к услугам по передаче электрической энергии …», Постановлением Правительства РФ </w:t>
      </w:r>
      <w:r w:rsidR="00953B20">
        <w:rPr>
          <w:rFonts w:ascii="Times New Roman" w:hAnsi="Times New Roman"/>
          <w:sz w:val="24"/>
          <w:szCs w:val="24"/>
        </w:rPr>
        <w:t xml:space="preserve">от 04.05.2012г. № 442 </w:t>
      </w:r>
      <w:r>
        <w:rPr>
          <w:rFonts w:ascii="Times New Roman" w:hAnsi="Times New Roman"/>
          <w:sz w:val="24"/>
          <w:szCs w:val="24"/>
        </w:rPr>
        <w:t>«О функционировании розничных рынков электрической энергии …»</w:t>
      </w:r>
      <w:r w:rsidR="00953B20">
        <w:rPr>
          <w:rFonts w:ascii="Times New Roman" w:hAnsi="Times New Roman"/>
          <w:sz w:val="24"/>
          <w:szCs w:val="24"/>
        </w:rPr>
        <w:t xml:space="preserve"> и другими нормативными актами регламентирующими отношения в области электроэнергетики.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 исполнение Приказа Минэнерго РФ от 15.04.2014г. в МУП «Жилкомсервис» работа с потребителями услуг осуществляется в соответствии со следующими паспортами услуг:</w:t>
      </w:r>
    </w:p>
    <w:p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B20" w:rsidRPr="00C27BFB" w:rsidRDefault="00953B20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53B20" w:rsidRDefault="006C648C" w:rsidP="00953B2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передача электрической энергии</w:t>
      </w:r>
    </w:p>
    <w:p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:rsidR="00FB4A06" w:rsidRDefault="00D369A9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</w:t>
      </w:r>
      <w:r w:rsidR="00FB4A06">
        <w:rPr>
          <w:rFonts w:ascii="Times New Roman" w:hAnsi="Times New Roman"/>
          <w:sz w:val="24"/>
          <w:szCs w:val="24"/>
        </w:rPr>
        <w:t>Приказы Региональной энергетической комиссии Красноярского края № 85-п от 31.10.2017г., № 674-п от 26.12.2016г., 406-п от 19.12.2013г. – опубликованы на «Официальном интернет-портале правовой информации Красноярского края», в краевой государственной газете «Наш Красноярский край»):</w:t>
      </w:r>
    </w:p>
    <w:p w:rsidR="00FB4A06" w:rsidRDefault="00FB4A06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063" w:type="dxa"/>
        <w:tblLook w:val="04A0" w:firstRow="1" w:lastRow="0" w:firstColumn="1" w:lastColumn="0" w:noHBand="0" w:noVBand="1"/>
      </w:tblPr>
      <w:tblGrid>
        <w:gridCol w:w="3657"/>
        <w:gridCol w:w="3118"/>
        <w:gridCol w:w="3288"/>
      </w:tblGrid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за единицу измерения, рублей без НДС</w:t>
            </w:r>
          </w:p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01.01.2018г. по 30.06.2018г./ </w:t>
            </w:r>
          </w:p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01.07.2018г. по 31.12.2018г.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одноставочному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6" w:rsidRDefault="00FB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6" w:rsidRDefault="00FB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ВН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960,74/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СН2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2146,48/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НН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4238,90/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 Население и приравненные к нему категории потребителей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Услуги по передаче электрической энергии Населению, проживающему в городских населенных пунктах в домах, не оборудованных электроплитами/электроотопительными установками, в т.ч.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1412,11/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2607,03/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Услуги по передаче электрической энергии Населению, проживающему в городских населенных пунктах в домах, оборудованных электроплитами/электроотопительными установками, в т.ч.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810,42/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2.4.2.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1649,40/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3. Услуги по передаче электрической энергии Потребителям, приравненным к населению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 Садоводческие, огороднические или дачные некоммерческие объединения граждан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810,42/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1649,40/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 Юридические лица приобретающие электрическую энергию (мощность) в целях потребления осужденными в помещениях для их содержания …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1412,11/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2607,03</w:t>
            </w:r>
          </w:p>
        </w:tc>
      </w:tr>
      <w:tr w:rsidR="00FB4A06" w:rsidTr="00FB4A06">
        <w:trPr>
          <w:trHeight w:val="47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Содержащиеся за счет прихожан религиозные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1412,11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2607,03/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 Объединения граждан приобретающие электрическую энергию (мощность) для использования в принадлежащих им хозяйственных постройках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1412,11/</w:t>
            </w:r>
          </w:p>
        </w:tc>
      </w:tr>
      <w:tr w:rsidR="00FB4A06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2607,03/</w:t>
            </w:r>
          </w:p>
        </w:tc>
      </w:tr>
    </w:tbl>
    <w:p w:rsidR="006C648C" w:rsidRDefault="006C648C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1"/>
        <w:gridCol w:w="3117"/>
        <w:gridCol w:w="3287"/>
      </w:tblGrid>
      <w:tr w:rsidR="00C363AC" w:rsidTr="00C363AC">
        <w:trPr>
          <w:trHeight w:val="1601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Цена (тариф) за единицу измерения</w:t>
            </w:r>
          </w:p>
        </w:tc>
      </w:tr>
      <w:tr w:rsidR="00C363AC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C363AC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двухставочному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3AC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534 099,45</w:t>
            </w:r>
          </w:p>
        </w:tc>
      </w:tr>
      <w:tr w:rsidR="00C363AC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СН1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541 835,37</w:t>
            </w:r>
          </w:p>
        </w:tc>
      </w:tr>
      <w:tr w:rsidR="00C363AC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СН2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962 012,52</w:t>
            </w:r>
          </w:p>
        </w:tc>
      </w:tr>
      <w:tr w:rsidR="00C363AC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Услуги по содержанию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2 031 779,84</w:t>
            </w:r>
          </w:p>
        </w:tc>
      </w:tr>
      <w:tr w:rsidR="00C363AC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за услуги по содержанию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эл.сетей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363AC" w:rsidTr="00C363AC">
        <w:trPr>
          <w:trHeight w:val="22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3AC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расход(потери) э/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  ВН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58,70</w:t>
            </w:r>
          </w:p>
        </w:tc>
      </w:tr>
      <w:tr w:rsidR="00C363AC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136,13</w:t>
            </w:r>
          </w:p>
        </w:tc>
      </w:tr>
      <w:tr w:rsidR="00C363AC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405,53</w:t>
            </w:r>
          </w:p>
        </w:tc>
      </w:tr>
      <w:tr w:rsidR="00C363AC" w:rsidTr="00C363AC">
        <w:trPr>
          <w:trHeight w:val="458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НН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879,40</w:t>
            </w:r>
          </w:p>
        </w:tc>
      </w:tr>
    </w:tbl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предоставлении необходимого пакета документов и проведении мероприятий оговоренных Правилами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6C648C">
        <w:rPr>
          <w:rFonts w:ascii="Times New Roman" w:hAnsi="Times New Roman"/>
          <w:sz w:val="24"/>
          <w:szCs w:val="24"/>
          <w:u w:val="single"/>
        </w:rPr>
        <w:t>заключение договора на передачу электрической энергии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6C648C">
        <w:rPr>
          <w:rFonts w:ascii="Times New Roman" w:hAnsi="Times New Roman"/>
          <w:sz w:val="24"/>
          <w:szCs w:val="24"/>
          <w:u w:val="single"/>
        </w:rPr>
        <w:t>в течение сроков</w:t>
      </w:r>
      <w:r>
        <w:rPr>
          <w:rFonts w:ascii="Times New Roman" w:hAnsi="Times New Roman"/>
          <w:sz w:val="24"/>
          <w:szCs w:val="24"/>
          <w:u w:val="single"/>
        </w:rPr>
        <w:t xml:space="preserve"> указанных в договоре </w:t>
      </w:r>
      <w:r w:rsidR="006C648C">
        <w:rPr>
          <w:rFonts w:ascii="Times New Roman" w:hAnsi="Times New Roman"/>
          <w:sz w:val="24"/>
          <w:szCs w:val="24"/>
          <w:u w:val="single"/>
        </w:rPr>
        <w:t>на передачу</w:t>
      </w:r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 w:rsidR="00AF6DDD"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 w:rsidR="00AF6DDD">
        <w:rPr>
          <w:rFonts w:ascii="Times New Roman" w:hAnsi="Times New Roman"/>
          <w:sz w:val="24"/>
          <w:szCs w:val="24"/>
          <w:u w:val="single"/>
        </w:rPr>
        <w:t>.</w:t>
      </w:r>
    </w:p>
    <w:p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81"/>
        <w:gridCol w:w="1838"/>
        <w:gridCol w:w="1846"/>
        <w:gridCol w:w="1846"/>
      </w:tblGrid>
      <w:tr w:rsidR="00AF6DDD" w:rsidTr="00C27BFB">
        <w:tc>
          <w:tcPr>
            <w:tcW w:w="4082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AF6DDD" w:rsidRDefault="00AF6DDD" w:rsidP="00AF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F6DDD" w:rsidTr="00C27BFB">
        <w:tc>
          <w:tcPr>
            <w:tcW w:w="4082" w:type="dxa"/>
          </w:tcPr>
          <w:p w:rsidR="00C27BFB" w:rsidRPr="00C27BFB" w:rsidRDefault="006C648C" w:rsidP="00C27BFB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разделом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</w:t>
            </w:r>
            <w:r w:rsidRPr="00AF6DDD">
              <w:rPr>
                <w:sz w:val="16"/>
                <w:szCs w:val="16"/>
              </w:rPr>
              <w:t xml:space="preserve">Правил </w:t>
            </w:r>
            <w:r>
              <w:rPr>
                <w:sz w:val="16"/>
                <w:szCs w:val="16"/>
              </w:rPr>
              <w:t>недискриминационного доступа</w:t>
            </w:r>
            <w:r w:rsidRPr="00AF6DDD">
              <w:rPr>
                <w:sz w:val="16"/>
                <w:szCs w:val="16"/>
              </w:rPr>
              <w:t>…, утвержденные Постановлением Правительства РФ от 27.12.2004г. № 861</w:t>
            </w:r>
            <w:r>
              <w:rPr>
                <w:sz w:val="16"/>
                <w:szCs w:val="16"/>
              </w:rPr>
              <w:t xml:space="preserve">  </w:t>
            </w:r>
          </w:p>
          <w:p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F6DDD" w:rsidRDefault="006C648C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на передачу электрической энергии</w:t>
            </w:r>
          </w:p>
          <w:p w:rsidR="00AF6DDD" w:rsidRPr="00AF6DDD" w:rsidRDefault="00AF6DDD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AF6DDD" w:rsidRPr="00AF6DDD" w:rsidRDefault="00AF6DDD" w:rsidP="006C648C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</w:t>
            </w:r>
            <w:proofErr w:type="gramStart"/>
            <w:r w:rsidR="006C648C"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сроков</w:t>
            </w:r>
            <w:proofErr w:type="gramEnd"/>
            <w:r w:rsidRPr="00AF6DDD">
              <w:rPr>
                <w:rFonts w:ascii="Times New Roman" w:hAnsi="Times New Roman"/>
                <w:sz w:val="16"/>
                <w:szCs w:val="16"/>
              </w:rPr>
              <w:t xml:space="preserve"> указанных в договоре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на передачу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:rsidR="00AF6DDD" w:rsidRPr="00AF6DDD" w:rsidRDefault="00AF6DDD" w:rsidP="006C64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Правила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…, утвержденные Постановлением Правительства РФ от 27.12.2004г. № 861</w:t>
            </w:r>
          </w:p>
        </w:tc>
      </w:tr>
    </w:tbl>
    <w:p w:rsidR="00AF6DDD" w:rsidRP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C27BFB" w:rsidRPr="00C27BFB" w:rsidRDefault="00C27BFB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C27BFB" w:rsidRDefault="006C648C" w:rsidP="00C27B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53B20">
        <w:rPr>
          <w:rFonts w:ascii="Times New Roman" w:hAnsi="Times New Roman"/>
          <w:sz w:val="24"/>
          <w:szCs w:val="24"/>
          <w:u w:val="single"/>
        </w:rPr>
        <w:t>технологическое присоединение к электрическим сетям</w:t>
      </w:r>
    </w:p>
    <w:p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7BFB" w:rsidRPr="00696553" w:rsidRDefault="00C27BFB" w:rsidP="0069655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553"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</w:t>
      </w:r>
      <w:r w:rsidR="00545825">
        <w:rPr>
          <w:rFonts w:ascii="Times New Roman" w:hAnsi="Times New Roman"/>
          <w:sz w:val="24"/>
          <w:szCs w:val="24"/>
        </w:rPr>
        <w:t>: Приказ Региональной энергетической комиссии Красноярского края от 27.12.2017г. № 645-п «О плате за технологическое присоединение к территориальным распределительным электрическим сетям на территории Красноярского края» – опубликован на «Официальном интернет-портале правовой информации Красноярского края», в краевой государственной газете «Наш Красноярский край»</w:t>
      </w:r>
      <w:r w:rsidRPr="00696553">
        <w:rPr>
          <w:rFonts w:ascii="Times New Roman" w:hAnsi="Times New Roman"/>
          <w:sz w:val="24"/>
          <w:szCs w:val="24"/>
        </w:rPr>
        <w:t>:</w:t>
      </w:r>
    </w:p>
    <w:tbl>
      <w:tblPr>
        <w:tblW w:w="999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94"/>
        <w:gridCol w:w="3289"/>
        <w:gridCol w:w="1596"/>
        <w:gridCol w:w="4311"/>
      </w:tblGrid>
      <w:tr w:rsidR="00696553" w:rsidTr="00696553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Pr="00696553" w:rsidRDefault="00696553" w:rsidP="00696553">
            <w:p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55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Мощность Заявителя (кВт)</w:t>
            </w:r>
          </w:p>
        </w:tc>
      </w:tr>
      <w:tr w:rsidR="00696553" w:rsidTr="00696553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мощность менее 8900 кВт</w:t>
            </w:r>
          </w:p>
        </w:tc>
      </w:tr>
      <w:tr w:rsidR="00696553" w:rsidTr="00696553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6553" w:rsidRDefault="0069655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35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</w:tr>
      <w:tr w:rsidR="00696553" w:rsidTr="00696553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Размер платы за технологическое присоединение*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руб./кВт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10627,51 (без НДС) и 12540,46 (с НДС для населения и приравненных к нему категорий) – при выборе способа расчета платы исходя из стандартизированных тарифных ставок</w:t>
            </w:r>
          </w:p>
          <w:p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341,49 (без НДС) и 402,96 (с НДС для населения и приравненных к нему категорий) – при выборе способа расчета платы исходя из ставки за единицу максимальной мощности</w:t>
            </w:r>
          </w:p>
        </w:tc>
      </w:tr>
    </w:tbl>
    <w:p w:rsidR="00696553" w:rsidRDefault="00696553" w:rsidP="006965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96553" w:rsidRDefault="00696553" w:rsidP="006965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 при желании заявителя произвести строительство линий электропередачи и трансформаторной подстанции силами сетевой организации, плата за технологическое присоединение к электрическим сетям увеличится соответственно на стоимость </w:t>
      </w:r>
      <w:r>
        <w:rPr>
          <w:rFonts w:ascii="Times New Roman" w:hAnsi="Times New Roman"/>
          <w:sz w:val="24"/>
          <w:szCs w:val="24"/>
        </w:rPr>
        <w:lastRenderedPageBreak/>
        <w:t>строительства данных объектов по расценкам Приказа Региональной энергетической комиссии Красноярского края от 27.12.2017г. № 645-п «О плате за технологическое присоединение к территориальным распределительным электрическим сетям на территории Красноярского края».</w:t>
      </w:r>
    </w:p>
    <w:p w:rsidR="00C27BFB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при максимальной мощности не более </w:t>
      </w:r>
      <w:r>
        <w:rPr>
          <w:rFonts w:ascii="Times New Roman" w:hAnsi="Times New Roman"/>
          <w:sz w:val="24"/>
          <w:szCs w:val="24"/>
        </w:rPr>
        <w:t>15</w:t>
      </w:r>
      <w:r w:rsidRPr="00000F29">
        <w:rPr>
          <w:rFonts w:ascii="Times New Roman" w:hAnsi="Times New Roman"/>
          <w:sz w:val="24"/>
          <w:szCs w:val="24"/>
        </w:rPr>
        <w:t xml:space="preserve"> кВт</w:t>
      </w:r>
      <w:r>
        <w:rPr>
          <w:rFonts w:ascii="Times New Roman" w:hAnsi="Times New Roman"/>
          <w:sz w:val="24"/>
          <w:szCs w:val="24"/>
        </w:rPr>
        <w:t xml:space="preserve"> </w:t>
      </w:r>
      <w:r w:rsidR="00521181">
        <w:rPr>
          <w:rFonts w:ascii="Times New Roman" w:hAnsi="Times New Roman"/>
          <w:sz w:val="24"/>
          <w:szCs w:val="24"/>
        </w:rPr>
        <w:t xml:space="preserve">(с ограничениями в соответствии с пунктом 17 Постановления № 861)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00F29">
        <w:rPr>
          <w:rFonts w:ascii="Times New Roman" w:hAnsi="Times New Roman"/>
          <w:sz w:val="24"/>
          <w:szCs w:val="24"/>
          <w:u w:val="single"/>
        </w:rPr>
        <w:t>не более 550 руб. (с НДС)</w:t>
      </w:r>
      <w:r>
        <w:rPr>
          <w:rFonts w:ascii="Times New Roman" w:hAnsi="Times New Roman"/>
          <w:sz w:val="24"/>
          <w:szCs w:val="24"/>
        </w:rPr>
        <w:t xml:space="preserve"> (п. 17 Правил технологического присоединения …, утвержденных Постановлением Правительства РФ от 27.12.2004г. № 861). 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>при предоставлении необходимого пакета документов и проведении мероприятий оговоренных Правилами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технологические присоединение к электрическим сетям (выдача технических условий и заключение договора </w:t>
      </w:r>
      <w:proofErr w:type="spellStart"/>
      <w:r w:rsidRPr="00000F29"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 w:rsidRPr="00000F29">
        <w:rPr>
          <w:rFonts w:ascii="Times New Roman" w:hAnsi="Times New Roman"/>
          <w:sz w:val="24"/>
          <w:szCs w:val="24"/>
          <w:u w:val="single"/>
        </w:rPr>
        <w:t>).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техприсоединения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C27BFB" w:rsidTr="00960829">
        <w:tc>
          <w:tcPr>
            <w:tcW w:w="4082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C27BFB" w:rsidTr="00960829">
        <w:tc>
          <w:tcPr>
            <w:tcW w:w="4082" w:type="dxa"/>
          </w:tcPr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(заявителем), которое имеет намерение осуществить технологическое присоединение;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2. заключение договора о технологическом присоединении. Подготовка, выдача и согласование сетевой организацией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3. разработка сетевой организацией проектной документации, если это предусмотрено техническими условиями;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4. разработка заявителем проектной документации в границах его земельного участка;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5. выполнение сторонами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6. проверка выполнения заявителем и сетевой организацией технических условий;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7. осмотр и получение разрешения от Ростехнадзора или сетевой организации допуска на ввод в эксплуатацию объектов заявителя;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8. осуществление сетевой организацией фактического присоединения объектов заявителя к электрическим сетям;</w:t>
            </w:r>
          </w:p>
          <w:p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9. фактический прием (подача) напряжения и мощности, осуществляемый путем включения коммутационного аппарата;</w:t>
            </w:r>
          </w:p>
          <w:p w:rsidR="00C27BFB" w:rsidRPr="006C648C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10. составление акта о технологическом присоединении и акта разграничения балансовой принадлежности.</w:t>
            </w: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Технические условия,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о выполнении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техусловий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</w:p>
          <w:p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C27BFB" w:rsidRPr="00AF6DDD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</w:t>
            </w:r>
            <w:proofErr w:type="spellStart"/>
            <w:r w:rsidRPr="00AF6DDD">
              <w:rPr>
                <w:rFonts w:ascii="Times New Roman" w:hAnsi="Times New Roman"/>
                <w:sz w:val="16"/>
                <w:szCs w:val="16"/>
              </w:rPr>
              <w:t>техприсоединения</w:t>
            </w:r>
            <w:proofErr w:type="spellEnd"/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технологического присоединения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>Правила технологического присоединения …, утвержденные Постановлением Правительства РФ от 27.12.2004г. № 861</w:t>
            </w:r>
          </w:p>
        </w:tc>
      </w:tr>
    </w:tbl>
    <w:p w:rsid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C648C" w:rsidRPr="00C27BFB" w:rsidRDefault="006C648C" w:rsidP="006C648C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6C648C" w:rsidRDefault="00893F53" w:rsidP="006C648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согласование проекта электрических сетей и оборудования</w:t>
      </w:r>
    </w:p>
    <w:p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893F53">
        <w:tc>
          <w:tcPr>
            <w:tcW w:w="3190" w:type="dxa"/>
            <w:vAlign w:val="center"/>
          </w:tcPr>
          <w:p w:rsidR="00745DF7" w:rsidRPr="00893F53" w:rsidRDefault="00745DF7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проект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2719,32*</w:t>
            </w:r>
          </w:p>
        </w:tc>
      </w:tr>
    </w:tbl>
    <w:p w:rsidR="00893F53" w:rsidRDefault="00893F53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54582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52118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.201</w:t>
      </w:r>
      <w:r w:rsidR="005458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521181">
        <w:rPr>
          <w:rFonts w:ascii="Times New Roman" w:hAnsi="Times New Roman"/>
          <w:sz w:val="24"/>
          <w:szCs w:val="24"/>
        </w:rPr>
        <w:t>7</w:t>
      </w:r>
      <w:r w:rsidR="0054582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 w:rsidR="00893F53"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893F53">
        <w:rPr>
          <w:rFonts w:ascii="Times New Roman" w:hAnsi="Times New Roman"/>
          <w:sz w:val="24"/>
          <w:szCs w:val="24"/>
          <w:u w:val="single"/>
        </w:rPr>
        <w:t>отметка на проекте о согласовании</w:t>
      </w:r>
      <w:r w:rsidR="009112F5">
        <w:rPr>
          <w:rFonts w:ascii="Times New Roman" w:hAnsi="Times New Roman"/>
          <w:sz w:val="24"/>
          <w:szCs w:val="24"/>
          <w:u w:val="single"/>
        </w:rPr>
        <w:t xml:space="preserve"> или справка о </w:t>
      </w:r>
      <w:proofErr w:type="gramStart"/>
      <w:r w:rsidR="009112F5">
        <w:rPr>
          <w:rFonts w:ascii="Times New Roman" w:hAnsi="Times New Roman"/>
          <w:sz w:val="24"/>
          <w:szCs w:val="24"/>
          <w:u w:val="single"/>
        </w:rPr>
        <w:t>соответствии  выданным</w:t>
      </w:r>
      <w:proofErr w:type="gramEnd"/>
      <w:r w:rsidR="009112F5">
        <w:rPr>
          <w:rFonts w:ascii="Times New Roman" w:hAnsi="Times New Roman"/>
          <w:sz w:val="24"/>
          <w:szCs w:val="24"/>
          <w:u w:val="single"/>
        </w:rPr>
        <w:t xml:space="preserve"> ТУ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893F53">
        <w:rPr>
          <w:rFonts w:ascii="Times New Roman" w:hAnsi="Times New Roman"/>
          <w:sz w:val="24"/>
          <w:szCs w:val="24"/>
          <w:u w:val="single"/>
        </w:rPr>
        <w:t>не более 7 дней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6C648C" w:rsidTr="00960829">
        <w:tc>
          <w:tcPr>
            <w:tcW w:w="4082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C648C" w:rsidTr="00960829">
        <w:tc>
          <w:tcPr>
            <w:tcW w:w="4082" w:type="dxa"/>
          </w:tcPr>
          <w:p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 w:rsidR="009112F5">
              <w:rPr>
                <w:sz w:val="16"/>
                <w:szCs w:val="16"/>
              </w:rPr>
              <w:t>.</w:t>
            </w:r>
          </w:p>
          <w:p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 w:rsidR="009112F5">
              <w:rPr>
                <w:sz w:val="16"/>
                <w:szCs w:val="16"/>
              </w:rPr>
              <w:t>рассмотрение проекта на предмет соответствия действующим нормам и правилам и существующим инженерным сетям, выданным техническим условиям.</w:t>
            </w:r>
          </w:p>
          <w:p w:rsidR="006C648C" w:rsidRPr="006C648C" w:rsidRDefault="006C648C" w:rsidP="009112F5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9112F5">
              <w:rPr>
                <w:sz w:val="16"/>
                <w:szCs w:val="16"/>
              </w:rPr>
              <w:t>утверждение директором предприятия</w:t>
            </w: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C648C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 о согласовании или справка о соответствии проекта, выданным ТУ</w:t>
            </w: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48C" w:rsidRPr="00AF6DDD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6C648C" w:rsidRPr="00AF6DDD" w:rsidRDefault="00893F53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6C648C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6C648C" w:rsidRPr="00000F29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однолинейной схемы электроснабжения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схему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2878,29*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54582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</w:t>
      </w:r>
      <w:r w:rsidR="005211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5458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521181">
        <w:rPr>
          <w:rFonts w:ascii="Times New Roman" w:hAnsi="Times New Roman"/>
          <w:sz w:val="24"/>
          <w:szCs w:val="24"/>
        </w:rPr>
        <w:t>7</w:t>
      </w:r>
      <w:r w:rsidR="0054582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допуска на объект.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однолинейная схема электроснабжения – 2 экз.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однолинейной схемы.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однолинейная схема электроснабжения – 2 экз.</w:t>
            </w:r>
          </w:p>
          <w:p w:rsidR="009112F5" w:rsidRPr="00AF6DDD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расчета потерь электроэнергии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расчет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998,93*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54582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</w:t>
      </w:r>
      <w:r w:rsidR="005211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5458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745DF7">
        <w:rPr>
          <w:rFonts w:ascii="Times New Roman" w:hAnsi="Times New Roman"/>
          <w:sz w:val="24"/>
          <w:szCs w:val="24"/>
        </w:rPr>
        <w:t>7</w:t>
      </w:r>
      <w:r w:rsidR="0054582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расчет потерь электроэнергии – 2 экз.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расчета потерь.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 потерь электроэнергии – 2 экз.</w:t>
            </w:r>
          </w:p>
          <w:p w:rsidR="009112F5" w:rsidRPr="00AF6DDD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112F5" w:rsidRPr="00000F29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подготовка акта разграничения границ балансовой принадлежности и эксплуатационной ответственности сторон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акт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2262,66*</w:t>
            </w:r>
          </w:p>
        </w:tc>
      </w:tr>
    </w:tbl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54582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</w:t>
      </w:r>
      <w:r w:rsidR="005211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5458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521181">
        <w:rPr>
          <w:rFonts w:ascii="Times New Roman" w:hAnsi="Times New Roman"/>
          <w:sz w:val="24"/>
          <w:szCs w:val="24"/>
        </w:rPr>
        <w:t>7</w:t>
      </w:r>
      <w:r w:rsidR="0054582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D54C44">
        <w:rPr>
          <w:rFonts w:ascii="Times New Roman" w:hAnsi="Times New Roman"/>
          <w:sz w:val="24"/>
          <w:szCs w:val="24"/>
          <w:u w:val="single"/>
        </w:rPr>
        <w:t xml:space="preserve"> и допуска на объект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D54C44">
        <w:rPr>
          <w:rFonts w:ascii="Times New Roman" w:hAnsi="Times New Roman"/>
          <w:sz w:val="24"/>
          <w:szCs w:val="24"/>
          <w:u w:val="single"/>
        </w:rPr>
        <w:t>акт разграничения</w:t>
      </w:r>
      <w:r>
        <w:rPr>
          <w:rFonts w:ascii="Times New Roman" w:hAnsi="Times New Roman"/>
          <w:sz w:val="24"/>
          <w:szCs w:val="24"/>
          <w:u w:val="single"/>
        </w:rPr>
        <w:t xml:space="preserve"> – 2 экз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:rsidTr="00960829">
        <w:tc>
          <w:tcPr>
            <w:tcW w:w="4082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:rsidTr="00960829">
        <w:tc>
          <w:tcPr>
            <w:tcW w:w="4082" w:type="dxa"/>
          </w:tcPr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подготовка </w:t>
            </w:r>
            <w:r w:rsidR="00D54C44">
              <w:rPr>
                <w:sz w:val="16"/>
                <w:szCs w:val="16"/>
              </w:rPr>
              <w:t>акта</w:t>
            </w:r>
            <w:r>
              <w:rPr>
                <w:sz w:val="16"/>
                <w:szCs w:val="16"/>
              </w:rPr>
              <w:t>.</w:t>
            </w:r>
          </w:p>
          <w:p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D54C44">
              <w:rPr>
                <w:sz w:val="16"/>
                <w:szCs w:val="16"/>
              </w:rPr>
              <w:t>подписание директором</w:t>
            </w:r>
            <w:r w:rsidR="009112F5">
              <w:rPr>
                <w:sz w:val="16"/>
                <w:szCs w:val="16"/>
              </w:rPr>
              <w:t>.</w:t>
            </w:r>
          </w:p>
          <w:p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112F5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разграничения</w:t>
            </w:r>
            <w:r w:rsidR="009112F5">
              <w:rPr>
                <w:rFonts w:ascii="Times New Roman" w:hAnsi="Times New Roman"/>
                <w:sz w:val="16"/>
                <w:szCs w:val="16"/>
              </w:rPr>
              <w:t xml:space="preserve"> – 2 экз.</w:t>
            </w:r>
          </w:p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112F5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30F1" w:rsidRPr="00C27BFB" w:rsidRDefault="00A430F1" w:rsidP="00A430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lastRenderedPageBreak/>
        <w:t>Паспорт услуги (процесса) МУП «Жилкомсервис», г. Сосновоборск</w:t>
      </w:r>
    </w:p>
    <w:p w:rsidR="00A430F1" w:rsidRDefault="00A430F1" w:rsidP="00A430F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:rsidR="00A430F1" w:rsidRDefault="00A430F1" w:rsidP="00A430F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A430F1" w:rsidRDefault="00A430F1" w:rsidP="00A430F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430F1" w:rsidRDefault="00A430F1" w:rsidP="00A4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>
        <w:rPr>
          <w:rFonts w:ascii="Times New Roman" w:hAnsi="Times New Roman"/>
          <w:sz w:val="24"/>
          <w:szCs w:val="24"/>
          <w:u w:val="single"/>
        </w:rPr>
        <w:t xml:space="preserve">юридические лица и индивидуальные предприниматели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30F1" w:rsidRDefault="00A430F1" w:rsidP="00A4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:rsidTr="002679D3">
        <w:tc>
          <w:tcPr>
            <w:tcW w:w="3190" w:type="dxa"/>
            <w:vAlign w:val="center"/>
          </w:tcPr>
          <w:p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</w:t>
            </w:r>
            <w:r w:rsidR="00521181">
              <w:rPr>
                <w:rFonts w:ascii="Times New Roman" w:hAnsi="Times New Roman"/>
                <w:sz w:val="20"/>
                <w:szCs w:val="20"/>
              </w:rPr>
              <w:t>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</w:t>
            </w:r>
            <w:r w:rsidR="00521181">
              <w:rPr>
                <w:rFonts w:ascii="Times New Roman" w:hAnsi="Times New Roman"/>
                <w:sz w:val="20"/>
                <w:szCs w:val="20"/>
              </w:rPr>
              <w:t>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430F1" w:rsidTr="002679D3">
        <w:trPr>
          <w:trHeight w:val="470"/>
        </w:trPr>
        <w:tc>
          <w:tcPr>
            <w:tcW w:w="3190" w:type="dxa"/>
            <w:vAlign w:val="center"/>
          </w:tcPr>
          <w:p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установку с НДС 18%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832,02*</w:t>
            </w:r>
          </w:p>
        </w:tc>
      </w:tr>
    </w:tbl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54582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</w:t>
      </w:r>
      <w:r w:rsidR="002679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5458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</w:t>
      </w:r>
      <w:r w:rsidR="0054582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приобретении прибора учета.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A430F1" w:rsidTr="002679D3">
        <w:tc>
          <w:tcPr>
            <w:tcW w:w="4082" w:type="dxa"/>
          </w:tcPr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430F1" w:rsidTr="002679D3">
        <w:tc>
          <w:tcPr>
            <w:tcW w:w="4082" w:type="dxa"/>
          </w:tcPr>
          <w:p w:rsidR="00A430F1" w:rsidRPr="00C27BFB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установка.</w:t>
            </w:r>
          </w:p>
          <w:p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опломбировка.</w:t>
            </w:r>
          </w:p>
          <w:p w:rsidR="00A430F1" w:rsidRPr="006C648C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</w:t>
            </w:r>
          </w:p>
          <w:p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430F1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:rsidR="00A430F1" w:rsidRPr="00AF6DDD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A430F1" w:rsidRPr="00AF6DDD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A430F1" w:rsidRPr="00893F53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54C44" w:rsidRPr="00C27BFB" w:rsidRDefault="00D54C44" w:rsidP="00D54C44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="00960829"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установку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280*</w:t>
            </w:r>
          </w:p>
        </w:tc>
      </w:tr>
    </w:tbl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54582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</w:t>
      </w:r>
      <w:r w:rsidR="002679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745DF7">
        <w:rPr>
          <w:rFonts w:ascii="Times New Roman" w:hAnsi="Times New Roman"/>
          <w:sz w:val="24"/>
          <w:szCs w:val="24"/>
        </w:rPr>
        <w:t>1</w:t>
      </w:r>
      <w:r w:rsidR="005458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</w:t>
      </w:r>
      <w:r w:rsidR="0054582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960829">
        <w:rPr>
          <w:rFonts w:ascii="Times New Roman" w:hAnsi="Times New Roman"/>
          <w:sz w:val="24"/>
          <w:szCs w:val="24"/>
          <w:u w:val="single"/>
        </w:rPr>
        <w:t xml:space="preserve"> и приобретении прибора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D54C44" w:rsidTr="00960829">
        <w:tc>
          <w:tcPr>
            <w:tcW w:w="4082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D54C44" w:rsidTr="00960829">
        <w:tc>
          <w:tcPr>
            <w:tcW w:w="4082" w:type="dxa"/>
          </w:tcPr>
          <w:p w:rsidR="00D54C44" w:rsidRPr="00C27BFB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D54C44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60829">
              <w:rPr>
                <w:sz w:val="16"/>
                <w:szCs w:val="16"/>
              </w:rPr>
              <w:t>. установка</w:t>
            </w:r>
            <w:r>
              <w:rPr>
                <w:sz w:val="16"/>
                <w:szCs w:val="16"/>
              </w:rPr>
              <w:t>.</w:t>
            </w:r>
          </w:p>
          <w:p w:rsidR="00D54C44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54C44"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опломбировка</w:t>
            </w:r>
            <w:r w:rsidR="00D54C44">
              <w:rPr>
                <w:sz w:val="16"/>
                <w:szCs w:val="16"/>
              </w:rPr>
              <w:t>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</w:t>
            </w:r>
          </w:p>
          <w:p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54C44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D54C44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:rsidTr="00960829"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745DF7" w:rsidRPr="00893F53" w:rsidRDefault="00745DF7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45DF7" w:rsidTr="00960829">
        <w:trPr>
          <w:trHeight w:val="470"/>
        </w:trPr>
        <w:tc>
          <w:tcPr>
            <w:tcW w:w="3190" w:type="dxa"/>
            <w:vAlign w:val="center"/>
          </w:tcPr>
          <w:p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проверку с НДС 18%</w:t>
            </w:r>
          </w:p>
        </w:tc>
        <w:tc>
          <w:tcPr>
            <w:tcW w:w="3190" w:type="dxa"/>
            <w:vAlign w:val="center"/>
          </w:tcPr>
          <w:p w:rsidR="00745DF7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0F1">
              <w:rPr>
                <w:rFonts w:ascii="Times New Roman" w:hAnsi="Times New Roman"/>
                <w:sz w:val="20"/>
                <w:szCs w:val="20"/>
              </w:rPr>
              <w:t>714,10</w:t>
            </w:r>
            <w:r w:rsidR="00745DF7" w:rsidRP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54582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</w:t>
      </w:r>
      <w:r w:rsidR="002679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5458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</w:t>
      </w:r>
      <w:r w:rsidR="0054582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составление акта </w:t>
            </w:r>
            <w:proofErr w:type="spellStart"/>
            <w:r>
              <w:rPr>
                <w:sz w:val="16"/>
                <w:szCs w:val="16"/>
              </w:rPr>
              <w:t>осмтора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:rsidTr="00960829"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430F1" w:rsidTr="00960829">
        <w:trPr>
          <w:trHeight w:val="470"/>
        </w:trPr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проверку с НДС 18%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54582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</w:t>
      </w:r>
      <w:r w:rsidR="002679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5458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</w:t>
      </w:r>
      <w:r w:rsidR="0054582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составление акта </w:t>
            </w:r>
            <w:proofErr w:type="spellStart"/>
            <w:r>
              <w:rPr>
                <w:sz w:val="16"/>
                <w:szCs w:val="16"/>
              </w:rPr>
              <w:t>осмтора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«Об утверждении стоимости платных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lastRenderedPageBreak/>
              <w:t>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включение (отключение</w:t>
      </w:r>
      <w:r w:rsidR="00BE60D9">
        <w:rPr>
          <w:rFonts w:ascii="Times New Roman" w:hAnsi="Times New Roman"/>
          <w:sz w:val="24"/>
          <w:szCs w:val="24"/>
          <w:u w:val="single"/>
        </w:rPr>
        <w:t>) электроснабжения</w:t>
      </w:r>
      <w:r>
        <w:rPr>
          <w:rFonts w:ascii="Times New Roman" w:hAnsi="Times New Roman"/>
          <w:sz w:val="24"/>
          <w:szCs w:val="24"/>
          <w:u w:val="single"/>
        </w:rPr>
        <w:t xml:space="preserve"> по заявлению абонента</w:t>
      </w:r>
      <w:r w:rsidR="00611200">
        <w:rPr>
          <w:rFonts w:ascii="Times New Roman" w:hAnsi="Times New Roman"/>
          <w:sz w:val="24"/>
          <w:szCs w:val="24"/>
          <w:u w:val="single"/>
        </w:rPr>
        <w:t>, либо гарантирующего поставщика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 w:rsidR="00BE60D9">
        <w:rPr>
          <w:rFonts w:ascii="Times New Roman" w:hAnsi="Times New Roman"/>
          <w:sz w:val="24"/>
          <w:szCs w:val="24"/>
          <w:u w:val="single"/>
        </w:rPr>
        <w:t>, население</w:t>
      </w:r>
      <w:r w:rsidR="00611200">
        <w:rPr>
          <w:rFonts w:ascii="Times New Roman" w:hAnsi="Times New Roman"/>
          <w:sz w:val="24"/>
          <w:szCs w:val="24"/>
          <w:u w:val="single"/>
        </w:rPr>
        <w:t>, гарантирующий поставщик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:rsidTr="00960829"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430F1" w:rsidTr="00960829">
        <w:trPr>
          <w:trHeight w:val="470"/>
        </w:trPr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установку с НДС 18%</w:t>
            </w:r>
          </w:p>
        </w:tc>
        <w:tc>
          <w:tcPr>
            <w:tcW w:w="3190" w:type="dxa"/>
            <w:vAlign w:val="center"/>
          </w:tcPr>
          <w:p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1060*</w:t>
            </w:r>
          </w:p>
        </w:tc>
      </w:tr>
    </w:tbl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54582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</w:t>
      </w:r>
      <w:r w:rsidR="002679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5458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2679D3">
        <w:rPr>
          <w:rFonts w:ascii="Times New Roman" w:hAnsi="Times New Roman"/>
          <w:sz w:val="24"/>
          <w:szCs w:val="24"/>
        </w:rPr>
        <w:t>7</w:t>
      </w:r>
      <w:r w:rsidR="0054582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</w:t>
      </w:r>
      <w:r w:rsidR="00BE60D9">
        <w:rPr>
          <w:rFonts w:ascii="Times New Roman" w:hAnsi="Times New Roman"/>
          <w:sz w:val="24"/>
          <w:szCs w:val="24"/>
          <w:u w:val="single"/>
        </w:rPr>
        <w:t>обеспечения доступа к прибору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BE60D9">
        <w:rPr>
          <w:rFonts w:ascii="Times New Roman" w:hAnsi="Times New Roman"/>
          <w:sz w:val="24"/>
          <w:szCs w:val="24"/>
          <w:u w:val="single"/>
        </w:rPr>
        <w:t>включение или отключение электроснабжения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:rsidTr="00960829">
        <w:tc>
          <w:tcPr>
            <w:tcW w:w="4082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:rsidTr="00960829">
        <w:tc>
          <w:tcPr>
            <w:tcW w:w="4082" w:type="dxa"/>
          </w:tcPr>
          <w:p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:rsidR="00960829" w:rsidRDefault="0096082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BE60D9">
              <w:rPr>
                <w:sz w:val="16"/>
                <w:szCs w:val="16"/>
              </w:rPr>
              <w:t>отключение (включение)</w:t>
            </w:r>
            <w:r>
              <w:rPr>
                <w:sz w:val="16"/>
                <w:szCs w:val="16"/>
              </w:rPr>
              <w:t>.</w:t>
            </w:r>
          </w:p>
          <w:p w:rsidR="00BE60D9" w:rsidRDefault="00BE60D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опломбировка.</w:t>
            </w:r>
          </w:p>
          <w:p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допуска.</w:t>
            </w:r>
          </w:p>
          <w:p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60829" w:rsidRDefault="00BE60D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включения (отключения)</w:t>
            </w:r>
            <w:r w:rsidR="00960829">
              <w:rPr>
                <w:rFonts w:ascii="Times New Roman" w:hAnsi="Times New Roman"/>
                <w:sz w:val="16"/>
                <w:szCs w:val="16"/>
              </w:rPr>
              <w:t xml:space="preserve"> – 1 экз.</w:t>
            </w:r>
          </w:p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Pr="00C27BFB" w:rsidRDefault="002679D3" w:rsidP="002679D3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:rsidR="002679D3" w:rsidRDefault="002679D3" w:rsidP="002679D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повторная выдача технических условий на электроснабжение при утрате или внесении изменений в ранее выданные технические условия по заявлению абонента</w:t>
      </w:r>
    </w:p>
    <w:p w:rsidR="002679D3" w:rsidRDefault="002679D3" w:rsidP="002679D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:rsidR="002679D3" w:rsidRDefault="002679D3" w:rsidP="002679D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679D3" w:rsidRDefault="002679D3" w:rsidP="002679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предприниматели,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население,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679D3" w:rsidRDefault="002679D3" w:rsidP="002679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2679D3" w:rsidTr="002679D3">
        <w:tc>
          <w:tcPr>
            <w:tcW w:w="3190" w:type="dxa"/>
            <w:vAlign w:val="center"/>
          </w:tcPr>
          <w:p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 w:rsidR="005458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679D3" w:rsidTr="002679D3">
        <w:trPr>
          <w:trHeight w:val="470"/>
        </w:trPr>
        <w:tc>
          <w:tcPr>
            <w:tcW w:w="3190" w:type="dxa"/>
            <w:vAlign w:val="center"/>
          </w:tcPr>
          <w:p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Рублей за 1 установку с НДС 18%</w:t>
            </w:r>
          </w:p>
        </w:tc>
        <w:tc>
          <w:tcPr>
            <w:tcW w:w="3190" w:type="dxa"/>
            <w:vAlign w:val="center"/>
          </w:tcPr>
          <w:p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1244,24*</w:t>
            </w:r>
          </w:p>
        </w:tc>
      </w:tr>
    </w:tbl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54582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.11.201</w:t>
      </w:r>
      <w:r w:rsidR="005458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г. № 7</w:t>
      </w:r>
      <w:r w:rsidR="0054582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lastRenderedPageBreak/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выдача технических условий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2679D3" w:rsidTr="002679D3">
        <w:tc>
          <w:tcPr>
            <w:tcW w:w="4082" w:type="dxa"/>
          </w:tcPr>
          <w:p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2679D3" w:rsidTr="002679D3">
        <w:tc>
          <w:tcPr>
            <w:tcW w:w="4082" w:type="dxa"/>
          </w:tcPr>
          <w:p w:rsidR="002679D3" w:rsidRPr="00C27BFB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изменений или условий ранее выданных ТУ.</w:t>
            </w:r>
          </w:p>
          <w:p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подготовка ТУ.</w:t>
            </w:r>
          </w:p>
          <w:p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</w:pPr>
          </w:p>
        </w:tc>
        <w:tc>
          <w:tcPr>
            <w:tcW w:w="1838" w:type="dxa"/>
          </w:tcPr>
          <w:p w:rsidR="002679D3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технические условия – 1 экз.</w:t>
            </w:r>
          </w:p>
          <w:p w:rsidR="002679D3" w:rsidRPr="00AF6DDD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:rsidR="002679D3" w:rsidRPr="00AF6DDD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:rsidR="002679D3" w:rsidRPr="00893F53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71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:rsidR="002679D3" w:rsidRPr="00000F29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:rsidR="002679D3" w:rsidRPr="00000F29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679D3" w:rsidRPr="00000F29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sectPr w:rsidR="002679D3" w:rsidRPr="0000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61F1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51E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4A3C"/>
    <w:multiLevelType w:val="hybridMultilevel"/>
    <w:tmpl w:val="410E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447EC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C54"/>
    <w:rsid w:val="00000F29"/>
    <w:rsid w:val="00086327"/>
    <w:rsid w:val="000C72A6"/>
    <w:rsid w:val="00171B09"/>
    <w:rsid w:val="0019471F"/>
    <w:rsid w:val="001D68A6"/>
    <w:rsid w:val="002679D3"/>
    <w:rsid w:val="003D1C54"/>
    <w:rsid w:val="00521181"/>
    <w:rsid w:val="00522A5B"/>
    <w:rsid w:val="00545825"/>
    <w:rsid w:val="00551E29"/>
    <w:rsid w:val="00611200"/>
    <w:rsid w:val="00621A3C"/>
    <w:rsid w:val="00696553"/>
    <w:rsid w:val="006C648C"/>
    <w:rsid w:val="00745DF7"/>
    <w:rsid w:val="0084062C"/>
    <w:rsid w:val="00893F53"/>
    <w:rsid w:val="009112F5"/>
    <w:rsid w:val="00953B20"/>
    <w:rsid w:val="00960829"/>
    <w:rsid w:val="009F20B8"/>
    <w:rsid w:val="00A34C91"/>
    <w:rsid w:val="00A35526"/>
    <w:rsid w:val="00A430F1"/>
    <w:rsid w:val="00AC7403"/>
    <w:rsid w:val="00AF6DDD"/>
    <w:rsid w:val="00B62815"/>
    <w:rsid w:val="00BE60D9"/>
    <w:rsid w:val="00C27BFB"/>
    <w:rsid w:val="00C363AC"/>
    <w:rsid w:val="00C66C6F"/>
    <w:rsid w:val="00D05D45"/>
    <w:rsid w:val="00D369A9"/>
    <w:rsid w:val="00D516D8"/>
    <w:rsid w:val="00D54C44"/>
    <w:rsid w:val="00D8387A"/>
    <w:rsid w:val="00DA4B8D"/>
    <w:rsid w:val="00E23E6F"/>
    <w:rsid w:val="00E8718D"/>
    <w:rsid w:val="00F1243A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8439"/>
  <w15:docId w15:val="{29883C6D-497B-4ED3-8ADF-428E488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Roma</cp:lastModifiedBy>
  <cp:revision>16</cp:revision>
  <dcterms:created xsi:type="dcterms:W3CDTF">2017-02-06T02:26:00Z</dcterms:created>
  <dcterms:modified xsi:type="dcterms:W3CDTF">2018-08-16T08:02:00Z</dcterms:modified>
</cp:coreProperties>
</file>